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53" w:rsidRDefault="00481053" w:rsidP="00481053">
      <w:r w:rsidRPr="00C44A46">
        <w:t>"Конвенция о правах ребенка" (одобрена Генеральной Ассамблеей ООН 20.11.1989)</w:t>
      </w:r>
    </w:p>
    <w:p w:rsidR="00481053" w:rsidRDefault="00481053" w:rsidP="00481053">
      <w:pPr>
        <w:pStyle w:val="ConsPlusNormal"/>
        <w:jc w:val="center"/>
        <w:outlineLvl w:val="1"/>
      </w:pPr>
      <w:r>
        <w:t>Статья 20</w:t>
      </w:r>
    </w:p>
    <w:p w:rsidR="00481053" w:rsidRDefault="00481053" w:rsidP="00481053">
      <w:pPr>
        <w:pStyle w:val="ConsPlusNormal"/>
      </w:pPr>
    </w:p>
    <w:p w:rsidR="00481053" w:rsidRDefault="00481053" w:rsidP="00481053">
      <w:pPr>
        <w:pStyle w:val="ConsPlusNormal"/>
        <w:ind w:firstLine="540"/>
        <w:jc w:val="both"/>
      </w:pPr>
      <w:r>
        <w:t>1. 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</w:r>
    </w:p>
    <w:p w:rsidR="00481053" w:rsidRDefault="00481053" w:rsidP="00481053">
      <w:pPr>
        <w:pStyle w:val="ConsPlusNormal"/>
        <w:spacing w:before="200"/>
        <w:ind w:firstLine="540"/>
        <w:jc w:val="both"/>
      </w:pPr>
      <w:r>
        <w:t>2. Государства - участники в соответствии со своими национальными законами обеспечивают замену ухода за таким ребенком.</w:t>
      </w:r>
    </w:p>
    <w:p w:rsidR="00481053" w:rsidRDefault="00481053" w:rsidP="00481053">
      <w:pPr>
        <w:pStyle w:val="ConsPlusNormal"/>
        <w:spacing w:before="200"/>
        <w:ind w:firstLine="540"/>
        <w:jc w:val="both"/>
      </w:pPr>
      <w:r>
        <w:t>3. Такой уход может включать, в частности, передачу на воспитание, "</w:t>
      </w:r>
      <w:proofErr w:type="spellStart"/>
      <w:r>
        <w:t>кафала</w:t>
      </w:r>
      <w:proofErr w:type="spellEnd"/>
      <w:r>
        <w:t>" по исламскому праву, усыновление 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происхождение, религиозную и культурную принадлежность и родной язык.</w:t>
      </w:r>
    </w:p>
    <w:p w:rsidR="00481053" w:rsidRDefault="00481053" w:rsidP="00481053">
      <w:pPr>
        <w:pStyle w:val="ConsPlusNormal"/>
      </w:pP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3"/>
    <w:rsid w:val="0013334B"/>
    <w:rsid w:val="00481053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5757-4ACA-4BC1-B88A-71400611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2018-02-05T08:18:00Z</dcterms:created>
  <dcterms:modified xsi:type="dcterms:W3CDTF">2018-02-05T08:18:00Z</dcterms:modified>
</cp:coreProperties>
</file>